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7F" w:rsidRDefault="0030167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0167F" w:rsidRDefault="0030167F">
      <w:pPr>
        <w:pStyle w:val="ConsPlusNormal"/>
        <w:jc w:val="both"/>
        <w:outlineLvl w:val="0"/>
      </w:pPr>
    </w:p>
    <w:p w:rsidR="0030167F" w:rsidRDefault="0030167F">
      <w:pPr>
        <w:pStyle w:val="ConsPlusTitle"/>
        <w:jc w:val="center"/>
      </w:pPr>
      <w:r>
        <w:t>ПРАВИТЕЛЬСТВО РОССИЙСКОЙ ФЕДЕРАЦИИ</w:t>
      </w:r>
    </w:p>
    <w:p w:rsidR="0030167F" w:rsidRDefault="0030167F">
      <w:pPr>
        <w:pStyle w:val="ConsPlusTitle"/>
        <w:jc w:val="center"/>
      </w:pPr>
    </w:p>
    <w:p w:rsidR="0030167F" w:rsidRDefault="0030167F">
      <w:pPr>
        <w:pStyle w:val="ConsPlusTitle"/>
        <w:jc w:val="center"/>
      </w:pPr>
      <w:r>
        <w:t>ПОСТАНОВЛЕНИЕ</w:t>
      </w:r>
    </w:p>
    <w:p w:rsidR="0030167F" w:rsidRDefault="0030167F">
      <w:pPr>
        <w:pStyle w:val="ConsPlusTitle"/>
        <w:jc w:val="center"/>
      </w:pPr>
      <w:r>
        <w:t>от 7 июня 1995 г. N 561</w:t>
      </w:r>
    </w:p>
    <w:p w:rsidR="0030167F" w:rsidRDefault="0030167F">
      <w:pPr>
        <w:pStyle w:val="ConsPlusTitle"/>
        <w:jc w:val="center"/>
      </w:pPr>
    </w:p>
    <w:p w:rsidR="0030167F" w:rsidRDefault="0030167F">
      <w:pPr>
        <w:pStyle w:val="ConsPlusTitle"/>
        <w:jc w:val="center"/>
      </w:pPr>
      <w:bookmarkStart w:id="0" w:name="_GoBack"/>
      <w:r>
        <w:t>О ГОСУДАРСТВЕННЫХ ЖИЛИЩНЫХ СЕРТИФИКАТАХ</w:t>
      </w:r>
      <w:bookmarkEnd w:id="0"/>
      <w:r>
        <w:t>,</w:t>
      </w:r>
    </w:p>
    <w:p w:rsidR="0030167F" w:rsidRDefault="0030167F">
      <w:pPr>
        <w:pStyle w:val="ConsPlusTitle"/>
        <w:jc w:val="center"/>
      </w:pPr>
      <w:r>
        <w:t>ВЫДАВАЕМЫХ ГРАЖДАНАМ РОССИЙСКОЙ ФЕДЕРАЦИИ, ЛИШИВШИМСЯ</w:t>
      </w:r>
    </w:p>
    <w:p w:rsidR="0030167F" w:rsidRDefault="0030167F">
      <w:pPr>
        <w:pStyle w:val="ConsPlusTitle"/>
        <w:jc w:val="center"/>
      </w:pPr>
      <w:r>
        <w:t>ЖИЛОГО ПОМЕЩЕНИЯ В РЕЗУЛЬТАТЕ ЧРЕЗВЫЧАЙНЫХ СИТУАЦИЙ,</w:t>
      </w:r>
    </w:p>
    <w:p w:rsidR="0030167F" w:rsidRDefault="0030167F">
      <w:pPr>
        <w:pStyle w:val="ConsPlusTitle"/>
        <w:jc w:val="center"/>
      </w:pPr>
      <w:r>
        <w:t>СТИХИЙНЫХ БЕДСТВИЙ, ТЕРРОРИСТИЧЕСКИХ АКТОВ</w:t>
      </w:r>
    </w:p>
    <w:p w:rsidR="0030167F" w:rsidRDefault="0030167F">
      <w:pPr>
        <w:pStyle w:val="ConsPlusTitle"/>
        <w:jc w:val="center"/>
      </w:pPr>
      <w:r>
        <w:t>ИЛИ ПРИ ПРЕСЕЧЕНИИ ТЕРРОРИСТИЧЕСКИХ АКТОВ</w:t>
      </w:r>
    </w:p>
    <w:p w:rsidR="0030167F" w:rsidRDefault="0030167F">
      <w:pPr>
        <w:pStyle w:val="ConsPlusTitle"/>
        <w:jc w:val="center"/>
      </w:pPr>
      <w:r>
        <w:t>ПРАВОМЕРНЫМИ ДЕЙСТВИЯМИ</w:t>
      </w:r>
    </w:p>
    <w:p w:rsidR="0030167F" w:rsidRDefault="0030167F">
      <w:pPr>
        <w:pStyle w:val="ConsPlusNormal"/>
        <w:jc w:val="center"/>
      </w:pPr>
      <w:r>
        <w:t>Список изменяющих документов</w:t>
      </w:r>
    </w:p>
    <w:p w:rsidR="0030167F" w:rsidRDefault="0030167F">
      <w:pPr>
        <w:pStyle w:val="ConsPlusNormal"/>
        <w:jc w:val="center"/>
      </w:pPr>
      <w:r>
        <w:t xml:space="preserve">(в ред. Постановлений Правительства РФ от 07.11.2008 </w:t>
      </w:r>
      <w:hyperlink r:id="rId5" w:history="1">
        <w:r>
          <w:rPr>
            <w:color w:val="0000FF"/>
          </w:rPr>
          <w:t>N 832</w:t>
        </w:r>
      </w:hyperlink>
      <w:r>
        <w:t>,</w:t>
      </w:r>
    </w:p>
    <w:p w:rsidR="0030167F" w:rsidRDefault="0030167F">
      <w:pPr>
        <w:pStyle w:val="ConsPlusNormal"/>
        <w:jc w:val="center"/>
      </w:pPr>
      <w:r>
        <w:t xml:space="preserve">от 14.10.2010 </w:t>
      </w:r>
      <w:hyperlink r:id="rId6" w:history="1">
        <w:r>
          <w:rPr>
            <w:color w:val="0000FF"/>
          </w:rPr>
          <w:t>N 835</w:t>
        </w:r>
      </w:hyperlink>
      <w:r>
        <w:t xml:space="preserve">, от 22.11.2011 </w:t>
      </w:r>
      <w:hyperlink r:id="rId7" w:history="1">
        <w:r>
          <w:rPr>
            <w:color w:val="0000FF"/>
          </w:rPr>
          <w:t>N 963</w:t>
        </w:r>
      </w:hyperlink>
      <w:r>
        <w:t>,</w:t>
      </w:r>
    </w:p>
    <w:p w:rsidR="0030167F" w:rsidRDefault="0030167F">
      <w:pPr>
        <w:pStyle w:val="ConsPlusNormal"/>
        <w:jc w:val="center"/>
      </w:pPr>
      <w:r>
        <w:t xml:space="preserve">от 12.03.2015 </w:t>
      </w:r>
      <w:hyperlink r:id="rId8" w:history="1">
        <w:r>
          <w:rPr>
            <w:color w:val="0000FF"/>
          </w:rPr>
          <w:t>N 213</w:t>
        </w:r>
      </w:hyperlink>
      <w:r>
        <w:t>,</w:t>
      </w:r>
    </w:p>
    <w:p w:rsidR="0030167F" w:rsidRDefault="0030167F">
      <w:pPr>
        <w:pStyle w:val="ConsPlusNormal"/>
        <w:jc w:val="center"/>
      </w:pPr>
      <w:r>
        <w:t xml:space="preserve">с изм., внесенными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30167F" w:rsidRDefault="0030167F">
      <w:pPr>
        <w:pStyle w:val="ConsPlusNormal"/>
        <w:jc w:val="center"/>
      </w:pPr>
      <w:r>
        <w:t>от 27.07.1996 N 897)</w:t>
      </w:r>
    </w:p>
    <w:p w:rsidR="0030167F" w:rsidRDefault="0030167F">
      <w:pPr>
        <w:pStyle w:val="ConsPlusNormal"/>
        <w:ind w:firstLine="540"/>
        <w:jc w:val="both"/>
      </w:pPr>
      <w:r>
        <w:t>В целях оказания помощи в приобретении жилого помещения гражданами Российском Федерации, пострадавшими в результате чрезвычайных ситуаций, стихийных бедствий, террористических актов или при пресечении террористических актов правомерными действиями, Правительство Российской Федерации постановляет:</w:t>
      </w:r>
    </w:p>
    <w:p w:rsidR="0030167F" w:rsidRDefault="0030167F">
      <w:pPr>
        <w:pStyle w:val="ConsPlusNormal"/>
        <w:jc w:val="both"/>
      </w:pPr>
      <w:r>
        <w:t xml:space="preserve">(в ред. Постановлений Правительства РФ от 07.11.2008 </w:t>
      </w:r>
      <w:hyperlink r:id="rId10" w:history="1">
        <w:r>
          <w:rPr>
            <w:color w:val="0000FF"/>
          </w:rPr>
          <w:t>N 832</w:t>
        </w:r>
      </w:hyperlink>
      <w:r>
        <w:t xml:space="preserve">, от 14.10.2010 </w:t>
      </w:r>
      <w:hyperlink r:id="rId11" w:history="1">
        <w:r>
          <w:rPr>
            <w:color w:val="0000FF"/>
          </w:rPr>
          <w:t>N 835</w:t>
        </w:r>
      </w:hyperlink>
      <w:r>
        <w:t>)</w:t>
      </w:r>
    </w:p>
    <w:p w:rsidR="0030167F" w:rsidRDefault="0030167F">
      <w:pPr>
        <w:pStyle w:val="ConsPlusNormal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30167F" w:rsidRDefault="0030167F">
      <w:pPr>
        <w:pStyle w:val="ConsPlusNormal"/>
        <w:jc w:val="both"/>
      </w:pPr>
      <w:r>
        <w:t xml:space="preserve">Действие пунктов 1 и 2 распространено на граждан Республики Дагестан, Республики Калмыкия и Астраханской области, жилье которых оказалось на затопленных Каспийским морем территориях </w:t>
      </w:r>
      <w:hyperlink r:id="rId12" w:history="1">
        <w:r>
          <w:rPr>
            <w:color w:val="0000FF"/>
          </w:rPr>
          <w:t>(Постановление</w:t>
        </w:r>
      </w:hyperlink>
      <w:r>
        <w:t xml:space="preserve"> Правительства РФ от 27.07.1996 N 897).</w:t>
      </w:r>
    </w:p>
    <w:p w:rsidR="0030167F" w:rsidRDefault="0030167F">
      <w:pPr>
        <w:pStyle w:val="ConsPlusNormal"/>
        <w:ind w:firstLine="540"/>
        <w:jc w:val="both"/>
      </w:pPr>
      <w:r>
        <w:t>1. Признать необходимым выпустить государственные жилищные сертификаты для граждан Российской Федерации, лишившихся жилого помещения в результате чрезвычайных ситуаций, стихийных бедствий, террористических актов или при пресечении террористических актов правомерными действиями.</w:t>
      </w:r>
    </w:p>
    <w:p w:rsidR="0030167F" w:rsidRDefault="0030167F">
      <w:pPr>
        <w:pStyle w:val="ConsPlusNormal"/>
        <w:jc w:val="both"/>
      </w:pPr>
      <w:r>
        <w:t xml:space="preserve">(в ред. Постановлений Правительства РФ от 07.11.2008 </w:t>
      </w:r>
      <w:hyperlink r:id="rId13" w:history="1">
        <w:r>
          <w:rPr>
            <w:color w:val="0000FF"/>
          </w:rPr>
          <w:t>N 832</w:t>
        </w:r>
      </w:hyperlink>
      <w:r>
        <w:t xml:space="preserve">, от 14.10.2010 </w:t>
      </w:r>
      <w:hyperlink r:id="rId14" w:history="1">
        <w:r>
          <w:rPr>
            <w:color w:val="0000FF"/>
          </w:rPr>
          <w:t>N 835</w:t>
        </w:r>
      </w:hyperlink>
      <w:r>
        <w:t>)</w:t>
      </w:r>
    </w:p>
    <w:p w:rsidR="0030167F" w:rsidRDefault="0030167F">
      <w:pPr>
        <w:pStyle w:val="ConsPlusNormal"/>
        <w:spacing w:before="220"/>
        <w:ind w:firstLine="540"/>
        <w:jc w:val="both"/>
      </w:pPr>
      <w:r>
        <w:t>Установить, что государственные жилищные сертификаты выдаются на основании решения Правительства Российской Федерации.</w:t>
      </w:r>
    </w:p>
    <w:p w:rsidR="0030167F" w:rsidRDefault="0030167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07.11.2008 N 832)</w:t>
      </w:r>
    </w:p>
    <w:p w:rsidR="0030167F" w:rsidRDefault="0030167F">
      <w:pPr>
        <w:pStyle w:val="ConsPlusNormal"/>
        <w:spacing w:before="220"/>
        <w:ind w:firstLine="540"/>
        <w:jc w:val="both"/>
      </w:pPr>
      <w:r>
        <w:t>2. Государственные жилищные сертификаты выдаются из расчета предоставления гражданам общей площади по социальной норме в размере 33 кв. метров для одиноких граждан, 42 кв. метров на семью из 2 человек и по 18 кв. метров на каждого члена семьи при составе семьи 3 и более человек, но не более общей площади утраченного жилого помещения.</w:t>
      </w:r>
    </w:p>
    <w:p w:rsidR="0030167F" w:rsidRDefault="0030167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12.03.2015 N 213)</w:t>
      </w:r>
    </w:p>
    <w:p w:rsidR="0030167F" w:rsidRDefault="0030167F">
      <w:pPr>
        <w:pStyle w:val="ConsPlusNormal"/>
        <w:spacing w:before="220"/>
        <w:ind w:firstLine="540"/>
        <w:jc w:val="both"/>
      </w:pPr>
      <w:r>
        <w:t>Государственные жилищные сертификаты выдаются гражданам при одновременном выполнении на момент чрезвычайной ситуации, стихийного бедствия, террористического акта или пресечения террористического акта правомерными действиями следующих условий:</w:t>
      </w:r>
    </w:p>
    <w:p w:rsidR="0030167F" w:rsidRDefault="0030167F">
      <w:pPr>
        <w:pStyle w:val="ConsPlusNormal"/>
        <w:spacing w:before="220"/>
        <w:ind w:firstLine="540"/>
        <w:jc w:val="both"/>
      </w:pPr>
      <w:r>
        <w:t>постоянное проживание в утраченном жилом помещении;</w:t>
      </w:r>
    </w:p>
    <w:p w:rsidR="0030167F" w:rsidRDefault="0030167F">
      <w:pPr>
        <w:pStyle w:val="ConsPlusNormal"/>
        <w:spacing w:before="220"/>
        <w:ind w:firstLine="540"/>
        <w:jc w:val="both"/>
      </w:pPr>
      <w:r>
        <w:t>регистрация по месту жительства в утраченном жилом помещении.</w:t>
      </w:r>
    </w:p>
    <w:p w:rsidR="0030167F" w:rsidRDefault="0030167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12.03.2015 N 213)</w:t>
      </w:r>
    </w:p>
    <w:p w:rsidR="0030167F" w:rsidRDefault="0030167F">
      <w:pPr>
        <w:pStyle w:val="ConsPlusNormal"/>
        <w:spacing w:before="220"/>
        <w:ind w:firstLine="540"/>
        <w:jc w:val="both"/>
      </w:pPr>
      <w:r>
        <w:t xml:space="preserve">Государственные жилищные сертификаты выдаются гражданину, для которого и для всех </w:t>
      </w:r>
      <w:r>
        <w:lastRenderedPageBreak/>
        <w:t>членов семьи которого утраченное жилое помещение являлось единственным. К членам семьи гражданина относятся постоянно проживающие и зарегистрированные по месту жительства в утраченном жилом помещении на момент чрезвычайной ситуации, стихийного бедствия, террористического акта или пресечения террористического акта правомерными действиями совместно с ним его супруг или супруга, а также дети (в том числе усыновленные), родители и усыновители этого гражданина и его внуки.</w:t>
      </w:r>
    </w:p>
    <w:p w:rsidR="0030167F" w:rsidRDefault="0030167F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12.03.2015 N 213)</w:t>
      </w:r>
    </w:p>
    <w:p w:rsidR="0030167F" w:rsidRDefault="0030167F">
      <w:pPr>
        <w:pStyle w:val="ConsPlusNormal"/>
        <w:spacing w:before="220"/>
        <w:ind w:firstLine="540"/>
        <w:jc w:val="both"/>
      </w:pPr>
      <w:r>
        <w:t>Выдача государственных жилищных сертификатов осуществляется в соответствии с абзацем первым настоящего пункта независимо от сумм страховых выплат, причитающихся или полученных по договорам страхования жилого помещения, которое было утрачено в результате чрезвычайных ситуаций, стихийных бедствий, террористических актов или при пресечении террористических актов правомерными действиями.</w:t>
      </w:r>
    </w:p>
    <w:p w:rsidR="0030167F" w:rsidRDefault="0030167F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22.11.2011 N 963)</w:t>
      </w:r>
    </w:p>
    <w:p w:rsidR="0030167F" w:rsidRDefault="0030167F">
      <w:pPr>
        <w:pStyle w:val="ConsPlusNormal"/>
        <w:spacing w:before="220"/>
        <w:ind w:firstLine="540"/>
        <w:jc w:val="both"/>
      </w:pPr>
      <w:r>
        <w:t>Граждане, получившие государственный жилищный сертификат в связи с утратой жилого помещения вследствие чрезвычайной ситуации, стихийного бедствия, террористического акта или пресечения террористического акта правомерными действиями, утрачивают право на получение государственного жилищного сертификата в связи с утратой иного жилого помещения в результате данного события.</w:t>
      </w:r>
    </w:p>
    <w:p w:rsidR="0030167F" w:rsidRDefault="0030167F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22.11.2011 N 963)</w:t>
      </w:r>
    </w:p>
    <w:p w:rsidR="0030167F" w:rsidRDefault="0030167F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07.11.2008 N 832)</w:t>
      </w:r>
    </w:p>
    <w:p w:rsidR="0030167F" w:rsidRDefault="0030167F">
      <w:pPr>
        <w:pStyle w:val="ConsPlusNormal"/>
        <w:spacing w:before="220"/>
        <w:ind w:firstLine="540"/>
        <w:jc w:val="both"/>
      </w:pPr>
      <w:r>
        <w:t>3. Министерству финансов Российской Федерации по согласованию с Федеральной комиссией по ценным бумагам и фондовому рынку при Правительстве Российской Федерации, Министерством экономики Российской Федерации и Министерством строительства Российской Федерации в месячный срок представить в Правительство Российской Федерации порядок выпуска и погашения государственных жилищных сертификатов.</w:t>
      </w:r>
    </w:p>
    <w:p w:rsidR="0030167F" w:rsidRDefault="0030167F">
      <w:pPr>
        <w:pStyle w:val="ConsPlusNormal"/>
        <w:spacing w:before="220"/>
        <w:ind w:firstLine="540"/>
        <w:jc w:val="both"/>
      </w:pPr>
      <w:r>
        <w:t>4. Министерству Российской Федерации по делам гражданской обороны, чрезвычайным ситуациям и ликвидации последствий стихийных бедствий в месячный срок разработать совместно с Министерством строительства Российской Федерации, Министерством финансов Российской Федерации и органами исполнительной власти субъектов Российской Федерации, на территории которых проживали граждане, лишившиеся жилого помещения в результате чрезвычайных ситуаций, стихийных бедствий, террористических актов или при пресечении террористических актов правомерными действиями, и утвердить порядок и условия выдачи государственных жилищных сертификатов.</w:t>
      </w:r>
    </w:p>
    <w:p w:rsidR="0030167F" w:rsidRDefault="0030167F">
      <w:pPr>
        <w:pStyle w:val="ConsPlusNormal"/>
        <w:jc w:val="both"/>
      </w:pPr>
      <w:r>
        <w:t xml:space="preserve">(в ред. Постановлений Правительства РФ от 07.11.2008 </w:t>
      </w:r>
      <w:hyperlink r:id="rId22" w:history="1">
        <w:r>
          <w:rPr>
            <w:color w:val="0000FF"/>
          </w:rPr>
          <w:t>N 832</w:t>
        </w:r>
      </w:hyperlink>
      <w:r>
        <w:t xml:space="preserve">, от 14.10.2010 </w:t>
      </w:r>
      <w:hyperlink r:id="rId23" w:history="1">
        <w:r>
          <w:rPr>
            <w:color w:val="0000FF"/>
          </w:rPr>
          <w:t>N 835</w:t>
        </w:r>
      </w:hyperlink>
      <w:r>
        <w:t>)</w:t>
      </w:r>
    </w:p>
    <w:p w:rsidR="0030167F" w:rsidRDefault="0030167F">
      <w:pPr>
        <w:pStyle w:val="ConsPlusNormal"/>
        <w:spacing w:before="220"/>
        <w:ind w:firstLine="540"/>
        <w:jc w:val="both"/>
      </w:pPr>
      <w:r>
        <w:t>5. Органам исполнительной власти субъектов Российской Федерации обеспечивать предоставление жилого помещения гражданам, лишившимся жилого помещения в результате чрезвычайных ситуаций, стихийных бедствий, террористических актов или при пресечении террористических актов правомерными действиями, в 3-месячный срок со дня получения ими государственного жилищного сертификата.</w:t>
      </w:r>
    </w:p>
    <w:p w:rsidR="0030167F" w:rsidRDefault="0030167F">
      <w:pPr>
        <w:pStyle w:val="ConsPlusNormal"/>
        <w:jc w:val="both"/>
      </w:pPr>
      <w:r>
        <w:t xml:space="preserve">(в ред. Постановлений Правительства РФ от 07.11.2008 </w:t>
      </w:r>
      <w:hyperlink r:id="rId24" w:history="1">
        <w:r>
          <w:rPr>
            <w:color w:val="0000FF"/>
          </w:rPr>
          <w:t>N 832</w:t>
        </w:r>
      </w:hyperlink>
      <w:r>
        <w:t xml:space="preserve">, от 14.10.2010 </w:t>
      </w:r>
      <w:hyperlink r:id="rId25" w:history="1">
        <w:r>
          <w:rPr>
            <w:color w:val="0000FF"/>
          </w:rPr>
          <w:t>N 835</w:t>
        </w:r>
      </w:hyperlink>
      <w:r>
        <w:t>)</w:t>
      </w:r>
    </w:p>
    <w:p w:rsidR="0030167F" w:rsidRDefault="0030167F">
      <w:pPr>
        <w:pStyle w:val="ConsPlusNormal"/>
        <w:spacing w:before="220"/>
        <w:ind w:firstLine="540"/>
        <w:jc w:val="both"/>
      </w:pPr>
      <w:r>
        <w:t xml:space="preserve">6. Министерству финансов Российской Федерации </w:t>
      </w:r>
      <w:proofErr w:type="gramStart"/>
      <w:r>
        <w:t>предусматривать</w:t>
      </w:r>
      <w:proofErr w:type="gramEnd"/>
      <w:r>
        <w:t xml:space="preserve"> начиная с 1996 года при формировании федерального бюджета средства на погашение государственных жилищных сертификатов в составе резервного фонда Правительства Российской Федерации по предупреждению и ликвидации чрезвычайных ситуаций и последствий стихийных бедствий.</w:t>
      </w:r>
    </w:p>
    <w:p w:rsidR="0030167F" w:rsidRDefault="0030167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07.11.2008 N 832)</w:t>
      </w:r>
    </w:p>
    <w:p w:rsidR="0030167F" w:rsidRDefault="0030167F">
      <w:pPr>
        <w:pStyle w:val="ConsPlusNormal"/>
      </w:pPr>
    </w:p>
    <w:p w:rsidR="0030167F" w:rsidRDefault="0030167F">
      <w:pPr>
        <w:pStyle w:val="ConsPlusNormal"/>
        <w:jc w:val="right"/>
      </w:pPr>
      <w:r>
        <w:t>Первый заместитель</w:t>
      </w:r>
    </w:p>
    <w:p w:rsidR="0030167F" w:rsidRDefault="0030167F">
      <w:pPr>
        <w:pStyle w:val="ConsPlusNormal"/>
        <w:jc w:val="right"/>
      </w:pPr>
      <w:r>
        <w:t>Председателя Правительства</w:t>
      </w:r>
    </w:p>
    <w:p w:rsidR="0030167F" w:rsidRDefault="0030167F">
      <w:pPr>
        <w:pStyle w:val="ConsPlusNormal"/>
        <w:jc w:val="right"/>
      </w:pPr>
      <w:r>
        <w:t>Российской Федерации</w:t>
      </w:r>
    </w:p>
    <w:p w:rsidR="0030167F" w:rsidRDefault="0030167F">
      <w:pPr>
        <w:pStyle w:val="ConsPlusNormal"/>
        <w:jc w:val="right"/>
      </w:pPr>
      <w:r>
        <w:lastRenderedPageBreak/>
        <w:t>О.СОСКОВЕЦ</w:t>
      </w:r>
    </w:p>
    <w:p w:rsidR="0030167F" w:rsidRDefault="0030167F">
      <w:pPr>
        <w:pStyle w:val="ConsPlusNormal"/>
      </w:pPr>
    </w:p>
    <w:p w:rsidR="0030167F" w:rsidRDefault="0030167F">
      <w:pPr>
        <w:pStyle w:val="ConsPlusNormal"/>
      </w:pPr>
    </w:p>
    <w:p w:rsidR="0030167F" w:rsidRDefault="003016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19AE" w:rsidRDefault="003A19AE"/>
    <w:sectPr w:rsidR="003A19AE" w:rsidSect="00EA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7F"/>
    <w:rsid w:val="0030167F"/>
    <w:rsid w:val="003A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735BB-60E7-42C3-9CD6-A0D55B3A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6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C2C387022FDC73932043DE73F7173CD3CECB25578BB85197694BC89489E8040BA07B7D7E5E6ACXFK9I" TargetMode="External"/><Relationship Id="rId13" Type="http://schemas.openxmlformats.org/officeDocument/2006/relationships/hyperlink" Target="consultantplus://offline/ref=5D2C2C387022FDC73932043DE73F7173C43AEEB35277E68F112F98BE8E47C19747F30BB6D7E5E7XAK8I" TargetMode="External"/><Relationship Id="rId18" Type="http://schemas.openxmlformats.org/officeDocument/2006/relationships/hyperlink" Target="consultantplus://offline/ref=5D2C2C387022FDC73932043DE73F7173CD3CECB25578BB85197694BC89489E8040BA07B7D7E5E6ADXFK5I" TargetMode="External"/><Relationship Id="rId26" Type="http://schemas.openxmlformats.org/officeDocument/2006/relationships/hyperlink" Target="consultantplus://offline/ref=5D2C2C387022FDC73932043DE73F7173C43AEEB35277E68F112F98BE8E47C19747F30BB6D7E5E7XAK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2C2C387022FDC73932043DE73F7173C43AEEB35277E68F112F98BE8E47C19747F30BB6D7E5E7XAKAI" TargetMode="External"/><Relationship Id="rId7" Type="http://schemas.openxmlformats.org/officeDocument/2006/relationships/hyperlink" Target="consultantplus://offline/ref=5D2C2C387022FDC73932043DE73F7173CD39E8B6547EBB85197694BC89489E8040BA07B7D7E5E6ACXFK9I" TargetMode="External"/><Relationship Id="rId12" Type="http://schemas.openxmlformats.org/officeDocument/2006/relationships/hyperlink" Target="consultantplus://offline/ref=5D2C2C387022FDC73932043DE73F7173C539E9BE5877E68F112F98BE8E47C19747F30BB6D7E5E6XAK9I" TargetMode="External"/><Relationship Id="rId17" Type="http://schemas.openxmlformats.org/officeDocument/2006/relationships/hyperlink" Target="consultantplus://offline/ref=5D2C2C387022FDC73932043DE73F7173CD3CECB25578BB85197694BC89489E8040BA07B7D7E5E6ADXFK1I" TargetMode="External"/><Relationship Id="rId25" Type="http://schemas.openxmlformats.org/officeDocument/2006/relationships/hyperlink" Target="consultantplus://offline/ref=5D2C2C387022FDC73932043DE73F7173CD3BEFBE547EBB85197694BC89489E8040BA07B7D7E5E6ADXFK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2C2C387022FDC73932043DE73F7173CD3CECB25578BB85197694BC89489E8040BA07B7D7E5E6ADXFK0I" TargetMode="External"/><Relationship Id="rId20" Type="http://schemas.openxmlformats.org/officeDocument/2006/relationships/hyperlink" Target="consultantplus://offline/ref=5D2C2C387022FDC73932043DE73F7173CD39E8B6547EBB85197694BC89489E8040BA07B7D7E5E6ADXFK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2C2C387022FDC73932043DE73F7173CD3BEFBE547EBB85197694BC89489E8040BA07B7D7E5E6ACXFK9I" TargetMode="External"/><Relationship Id="rId11" Type="http://schemas.openxmlformats.org/officeDocument/2006/relationships/hyperlink" Target="consultantplus://offline/ref=5D2C2C387022FDC73932043DE73F7173CD3BEFBE547EBB85197694BC89489E8040BA07B7D7E5E6ADXFK0I" TargetMode="External"/><Relationship Id="rId24" Type="http://schemas.openxmlformats.org/officeDocument/2006/relationships/hyperlink" Target="consultantplus://offline/ref=5D2C2C387022FDC73932043DE73F7173C43AEEB35277E68F112F98BE8E47C19747F30BB6D7E5E7XAK8I" TargetMode="External"/><Relationship Id="rId5" Type="http://schemas.openxmlformats.org/officeDocument/2006/relationships/hyperlink" Target="consultantplus://offline/ref=5D2C2C387022FDC73932043DE73F7173C43AEEB35277E68F112F98BE8E47C19747F30BB6D7E5E7XAKFI" TargetMode="External"/><Relationship Id="rId15" Type="http://schemas.openxmlformats.org/officeDocument/2006/relationships/hyperlink" Target="consultantplus://offline/ref=5D2C2C387022FDC73932043DE73F7173C43AEEB35277E68F112F98BE8E47C19747F30BB6D7E5E7XAK9I" TargetMode="External"/><Relationship Id="rId23" Type="http://schemas.openxmlformats.org/officeDocument/2006/relationships/hyperlink" Target="consultantplus://offline/ref=5D2C2C387022FDC73932043DE73F7173CD3BEFBE547EBB85197694BC89489E8040BA07B7D7E5E6ADXFK2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D2C2C387022FDC73932043DE73F7173C43AEEB35277E68F112F98BE8E47C19747F30BB6D7E5E7XAK8I" TargetMode="External"/><Relationship Id="rId19" Type="http://schemas.openxmlformats.org/officeDocument/2006/relationships/hyperlink" Target="consultantplus://offline/ref=5D2C2C387022FDC73932043DE73F7173CD39E8B6547EBB85197694BC89489E8040BA07B7D7E5E6ACXFK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D2C2C387022FDC73932043DE73F7173C539E9BE5877E68F112F98BE8E47C19747F30BB6D7E5E6XAK9I" TargetMode="External"/><Relationship Id="rId14" Type="http://schemas.openxmlformats.org/officeDocument/2006/relationships/hyperlink" Target="consultantplus://offline/ref=5D2C2C387022FDC73932043DE73F7173CD3BEFBE547EBB85197694BC89489E8040BA07B7D7E5E6ADXFK0I" TargetMode="External"/><Relationship Id="rId22" Type="http://schemas.openxmlformats.org/officeDocument/2006/relationships/hyperlink" Target="consultantplus://offline/ref=5D2C2C387022FDC73932043DE73F7173C43AEEB35277E68F112F98BE8E47C19747F30BB6D7E5E7XAK8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1357</Words>
  <Characters>7741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Томара</dc:creator>
  <cp:keywords/>
  <dc:description/>
  <cp:lastModifiedBy>Томара</cp:lastModifiedBy>
  <cp:revision>1</cp:revision>
  <dcterms:created xsi:type="dcterms:W3CDTF">2017-10-24T08:10:00Z</dcterms:created>
  <dcterms:modified xsi:type="dcterms:W3CDTF">2017-10-24T08:14:00Z</dcterms:modified>
</cp:coreProperties>
</file>